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FF7D" w14:textId="77777777" w:rsidR="00027E5E" w:rsidRPr="00027E5E" w:rsidRDefault="00027E5E" w:rsidP="00027E5E">
      <w:pPr>
        <w:rPr>
          <w:rFonts w:ascii="Arial" w:hAnsi="Arial" w:cs="Arial"/>
          <w:b/>
          <w:sz w:val="28"/>
          <w:szCs w:val="28"/>
        </w:rPr>
      </w:pPr>
      <w:r w:rsidRPr="00027E5E">
        <w:rPr>
          <w:rFonts w:ascii="Arial" w:hAnsi="Arial" w:cs="Arial"/>
          <w:b/>
          <w:sz w:val="28"/>
          <w:szCs w:val="28"/>
        </w:rPr>
        <w:t>Commanded Shot</w:t>
      </w:r>
    </w:p>
    <w:p w14:paraId="56F6FF7E" w14:textId="043D939B" w:rsidR="00027E5E" w:rsidRPr="00027E5E" w:rsidRDefault="002036C0" w:rsidP="00027E5E">
      <w:pPr>
        <w:rPr>
          <w:rFonts w:ascii="Arial" w:hAnsi="Arial" w:cs="Arial"/>
        </w:rPr>
      </w:pPr>
      <w:r>
        <w:rPr>
          <w:rFonts w:ascii="Arial" w:hAnsi="Arial" w:cs="Arial"/>
        </w:rPr>
        <w:t>Faced by Polish cavalry that generally outclassed his own</w:t>
      </w:r>
      <w:r w:rsidR="00C2652A">
        <w:rPr>
          <w:rFonts w:ascii="Arial" w:hAnsi="Arial" w:cs="Arial"/>
        </w:rPr>
        <w:t>,</w:t>
      </w:r>
      <w:r w:rsidR="00027E5E" w:rsidRPr="00027E5E">
        <w:rPr>
          <w:rFonts w:ascii="Arial" w:hAnsi="Arial" w:cs="Arial"/>
        </w:rPr>
        <w:t xml:space="preserve"> </w:t>
      </w:r>
      <w:proofErr w:type="spellStart"/>
      <w:r w:rsidR="00027E5E" w:rsidRPr="00027E5E">
        <w:rPr>
          <w:rFonts w:ascii="Arial" w:hAnsi="Arial" w:cs="Arial"/>
        </w:rPr>
        <w:t>Gustavus</w:t>
      </w:r>
      <w:proofErr w:type="spellEnd"/>
      <w:r w:rsidR="00C2652A">
        <w:rPr>
          <w:rFonts w:ascii="Arial" w:hAnsi="Arial" w:cs="Arial"/>
        </w:rPr>
        <w:t xml:space="preserve"> Adolphus</w:t>
      </w:r>
      <w:r w:rsidR="00027E5E" w:rsidRPr="00027E5E">
        <w:rPr>
          <w:rFonts w:ascii="Arial" w:hAnsi="Arial" w:cs="Arial"/>
        </w:rPr>
        <w:t xml:space="preserve"> </w:t>
      </w:r>
      <w:r w:rsidR="001C24B0">
        <w:rPr>
          <w:rFonts w:ascii="Arial" w:hAnsi="Arial" w:cs="Arial"/>
        </w:rPr>
        <w:t>used</w:t>
      </w:r>
      <w:r w:rsidR="00027E5E" w:rsidRPr="00027E5E">
        <w:rPr>
          <w:rFonts w:ascii="Arial" w:hAnsi="Arial" w:cs="Arial"/>
        </w:rPr>
        <w:t xml:space="preserve"> </w:t>
      </w:r>
      <w:r w:rsidR="00C2652A">
        <w:rPr>
          <w:rFonts w:ascii="Arial" w:hAnsi="Arial" w:cs="Arial"/>
        </w:rPr>
        <w:t xml:space="preserve">bodies of </w:t>
      </w:r>
      <w:r w:rsidR="00027E5E" w:rsidRPr="00027E5E">
        <w:rPr>
          <w:rFonts w:ascii="Arial" w:hAnsi="Arial" w:cs="Arial"/>
        </w:rPr>
        <w:t>musketeers</w:t>
      </w:r>
      <w:r w:rsidR="001C24B0">
        <w:rPr>
          <w:rFonts w:ascii="Arial" w:hAnsi="Arial" w:cs="Arial"/>
        </w:rPr>
        <w:t xml:space="preserve"> </w:t>
      </w:r>
      <w:r>
        <w:rPr>
          <w:rFonts w:ascii="Arial" w:hAnsi="Arial" w:cs="Arial"/>
        </w:rPr>
        <w:t>in</w:t>
      </w:r>
      <w:r w:rsidR="00F008E8">
        <w:rPr>
          <w:rFonts w:ascii="Arial" w:hAnsi="Arial" w:cs="Arial"/>
        </w:rPr>
        <w:t xml:space="preserve"> </w:t>
      </w:r>
      <w:r w:rsidR="001C24B0">
        <w:rPr>
          <w:rFonts w:ascii="Arial" w:hAnsi="Arial" w:cs="Arial"/>
        </w:rPr>
        <w:t xml:space="preserve">close support of his </w:t>
      </w:r>
      <w:r>
        <w:rPr>
          <w:rFonts w:ascii="Arial" w:hAnsi="Arial" w:cs="Arial"/>
        </w:rPr>
        <w:t>mounted troops</w:t>
      </w:r>
      <w:r w:rsidR="00C2652A">
        <w:rPr>
          <w:rFonts w:ascii="Arial" w:hAnsi="Arial" w:cs="Arial"/>
        </w:rPr>
        <w:t xml:space="preserve"> </w:t>
      </w:r>
      <w:proofErr w:type="gramStart"/>
      <w:r>
        <w:rPr>
          <w:rFonts w:ascii="Arial" w:hAnsi="Arial" w:cs="Arial"/>
        </w:rPr>
        <w:t>in order to</w:t>
      </w:r>
      <w:proofErr w:type="gramEnd"/>
      <w:r>
        <w:rPr>
          <w:rFonts w:ascii="Arial" w:hAnsi="Arial" w:cs="Arial"/>
        </w:rPr>
        <w:t xml:space="preserve"> equalise the cavalry fight</w:t>
      </w:r>
      <w:r w:rsidR="00C2652A">
        <w:rPr>
          <w:rFonts w:ascii="Arial" w:hAnsi="Arial" w:cs="Arial"/>
        </w:rPr>
        <w:t xml:space="preserve">. This </w:t>
      </w:r>
      <w:r>
        <w:rPr>
          <w:rFonts w:ascii="Arial" w:hAnsi="Arial" w:cs="Arial"/>
        </w:rPr>
        <w:t>was continued after the Swedish entry into the</w:t>
      </w:r>
      <w:r w:rsidR="00C2652A">
        <w:rPr>
          <w:rFonts w:ascii="Arial" w:hAnsi="Arial" w:cs="Arial"/>
        </w:rPr>
        <w:t xml:space="preserve"> Thirty Years War </w:t>
      </w:r>
      <w:r>
        <w:rPr>
          <w:rFonts w:ascii="Arial" w:hAnsi="Arial" w:cs="Arial"/>
        </w:rPr>
        <w:t xml:space="preserve">and </w:t>
      </w:r>
      <w:r w:rsidR="00D975BA">
        <w:rPr>
          <w:rFonts w:ascii="Arial" w:hAnsi="Arial" w:cs="Arial"/>
        </w:rPr>
        <w:t>inspired</w:t>
      </w:r>
      <w:r>
        <w:rPr>
          <w:rFonts w:ascii="Arial" w:hAnsi="Arial" w:cs="Arial"/>
        </w:rPr>
        <w:t xml:space="preserve"> other nations to copy the tactic, although it fell out of favour towards the end of the conflict. During</w:t>
      </w:r>
      <w:r w:rsidR="00C2652A">
        <w:rPr>
          <w:rFonts w:ascii="Arial" w:hAnsi="Arial" w:cs="Arial"/>
        </w:rPr>
        <w:t xml:space="preserve"> the English Civil </w:t>
      </w:r>
      <w:proofErr w:type="gramStart"/>
      <w:r>
        <w:rPr>
          <w:rFonts w:ascii="Arial" w:hAnsi="Arial" w:cs="Arial"/>
        </w:rPr>
        <w:t>War</w:t>
      </w:r>
      <w:proofErr w:type="gramEnd"/>
      <w:r>
        <w:rPr>
          <w:rFonts w:ascii="Arial" w:hAnsi="Arial" w:cs="Arial"/>
        </w:rPr>
        <w:t xml:space="preserve"> it was occasionally used by both sides when on the defensive</w:t>
      </w:r>
      <w:r w:rsidR="00C2652A">
        <w:rPr>
          <w:rFonts w:ascii="Arial" w:hAnsi="Arial" w:cs="Arial"/>
        </w:rPr>
        <w:t>. T</w:t>
      </w:r>
      <w:r w:rsidR="00027E5E" w:rsidRPr="00027E5E">
        <w:rPr>
          <w:rFonts w:ascii="Arial" w:hAnsi="Arial" w:cs="Arial"/>
        </w:rPr>
        <w:t>hese supporting infantr</w:t>
      </w:r>
      <w:r w:rsidR="00C2652A">
        <w:rPr>
          <w:rFonts w:ascii="Arial" w:hAnsi="Arial" w:cs="Arial"/>
        </w:rPr>
        <w:t>y were called “commanded shot”.</w:t>
      </w:r>
    </w:p>
    <w:p w14:paraId="56F6FF7F" w14:textId="77777777" w:rsidR="00027E5E" w:rsidRPr="00027E5E" w:rsidRDefault="00027E5E" w:rsidP="00027E5E">
      <w:pPr>
        <w:rPr>
          <w:rFonts w:ascii="Arial" w:hAnsi="Arial" w:cs="Arial"/>
        </w:rPr>
      </w:pPr>
      <w:r w:rsidRPr="00027E5E">
        <w:rPr>
          <w:rFonts w:ascii="Arial" w:hAnsi="Arial" w:cs="Arial"/>
        </w:rPr>
        <w:t xml:space="preserve">Commanded Shot are bought on a per BG basis and are represented by a marker attached to the BG - which </w:t>
      </w:r>
      <w:r w:rsidR="003835D4">
        <w:rPr>
          <w:rFonts w:ascii="Arial" w:hAnsi="Arial" w:cs="Arial"/>
        </w:rPr>
        <w:t>armies</w:t>
      </w:r>
      <w:r w:rsidRPr="00027E5E">
        <w:rPr>
          <w:rFonts w:ascii="Arial" w:hAnsi="Arial" w:cs="Arial"/>
        </w:rPr>
        <w:t xml:space="preserve"> can get them</w:t>
      </w:r>
      <w:r w:rsidR="003835D4">
        <w:rPr>
          <w:rFonts w:ascii="Arial" w:hAnsi="Arial" w:cs="Arial"/>
        </w:rPr>
        <w:t xml:space="preserve"> and how many BGs can be so supported</w:t>
      </w:r>
      <w:r w:rsidRPr="00027E5E">
        <w:rPr>
          <w:rFonts w:ascii="Arial" w:hAnsi="Arial" w:cs="Arial"/>
        </w:rPr>
        <w:t xml:space="preserve"> is detailed </w:t>
      </w:r>
      <w:r w:rsidR="003835D4">
        <w:rPr>
          <w:rFonts w:ascii="Arial" w:hAnsi="Arial" w:cs="Arial"/>
        </w:rPr>
        <w:t>in the relevant army</w:t>
      </w:r>
      <w:r w:rsidRPr="00027E5E">
        <w:rPr>
          <w:rFonts w:ascii="Arial" w:hAnsi="Arial" w:cs="Arial"/>
        </w:rPr>
        <w:t xml:space="preserve"> list so that they can only be bought for the type of troops that had them historically.</w:t>
      </w:r>
    </w:p>
    <w:p w14:paraId="56F6FF80" w14:textId="6F97CA54" w:rsidR="00027E5E" w:rsidRPr="00027E5E" w:rsidRDefault="00027E5E" w:rsidP="00027E5E">
      <w:pPr>
        <w:rPr>
          <w:rFonts w:ascii="Arial" w:hAnsi="Arial" w:cs="Arial"/>
        </w:rPr>
      </w:pPr>
      <w:r w:rsidRPr="00027E5E">
        <w:rPr>
          <w:rFonts w:ascii="Arial" w:hAnsi="Arial" w:cs="Arial"/>
        </w:rPr>
        <w:t>The marker is placed with the BG in the same way that a Regimental Gun marker is (i.e. centre base of the front rank of the BG</w:t>
      </w:r>
      <w:r w:rsidR="009331CD">
        <w:rPr>
          <w:rFonts w:ascii="Arial" w:hAnsi="Arial" w:cs="Arial"/>
        </w:rPr>
        <w:t>,</w:t>
      </w:r>
      <w:r w:rsidRPr="00027E5E">
        <w:rPr>
          <w:rFonts w:ascii="Arial" w:hAnsi="Arial" w:cs="Arial"/>
        </w:rPr>
        <w:t xml:space="preserve"> or players choice of which if 2 bases apply).</w:t>
      </w:r>
    </w:p>
    <w:p w14:paraId="56F6FF81" w14:textId="77777777" w:rsidR="00027E5E" w:rsidRPr="00027E5E" w:rsidRDefault="00027E5E" w:rsidP="00027E5E">
      <w:pPr>
        <w:rPr>
          <w:rFonts w:ascii="Arial" w:hAnsi="Arial" w:cs="Arial"/>
        </w:rPr>
      </w:pPr>
      <w:r w:rsidRPr="00027E5E">
        <w:rPr>
          <w:rFonts w:ascii="Arial" w:hAnsi="Arial" w:cs="Arial"/>
        </w:rPr>
        <w:t xml:space="preserve">A BG with a </w:t>
      </w:r>
      <w:r w:rsidR="003835D4">
        <w:rPr>
          <w:rFonts w:ascii="Arial" w:hAnsi="Arial" w:cs="Arial"/>
        </w:rPr>
        <w:t xml:space="preserve">Commanded Shot marker counts </w:t>
      </w:r>
      <w:r w:rsidR="003835D4" w:rsidRPr="003835D4">
        <w:rPr>
          <w:rFonts w:ascii="Arial" w:hAnsi="Arial" w:cs="Arial"/>
          <w:b/>
        </w:rPr>
        <w:t>any</w:t>
      </w:r>
      <w:r w:rsidRPr="003835D4">
        <w:rPr>
          <w:rFonts w:ascii="Arial" w:hAnsi="Arial" w:cs="Arial"/>
          <w:b/>
        </w:rPr>
        <w:t xml:space="preserve"> or all</w:t>
      </w:r>
      <w:r w:rsidRPr="00027E5E">
        <w:rPr>
          <w:rFonts w:ascii="Arial" w:hAnsi="Arial" w:cs="Arial"/>
        </w:rPr>
        <w:t xml:space="preserve"> of its bases as </w:t>
      </w:r>
      <w:r w:rsidRPr="003835D4">
        <w:rPr>
          <w:rFonts w:ascii="Arial" w:hAnsi="Arial" w:cs="Arial"/>
          <w:b/>
        </w:rPr>
        <w:t>Protected</w:t>
      </w:r>
      <w:r w:rsidR="003835D4">
        <w:rPr>
          <w:rFonts w:ascii="Arial" w:hAnsi="Arial" w:cs="Arial"/>
        </w:rPr>
        <w:t xml:space="preserve"> (see </w:t>
      </w:r>
      <w:r w:rsidR="003835D4" w:rsidRPr="00FE5FAD">
        <w:rPr>
          <w:rFonts w:ascii="Arial" w:hAnsi="Arial" w:cs="Arial"/>
        </w:rPr>
        <w:t>Glossary</w:t>
      </w:r>
      <w:r w:rsidR="003835D4">
        <w:rPr>
          <w:rFonts w:ascii="Arial" w:hAnsi="Arial" w:cs="Arial"/>
        </w:rPr>
        <w:t>)</w:t>
      </w:r>
      <w:r w:rsidRPr="00027E5E">
        <w:rPr>
          <w:rFonts w:ascii="Arial" w:hAnsi="Arial" w:cs="Arial"/>
        </w:rPr>
        <w:t>.</w:t>
      </w:r>
    </w:p>
    <w:p w14:paraId="56F6FF82" w14:textId="77777777" w:rsidR="00027E5E" w:rsidRPr="00027E5E" w:rsidRDefault="00027E5E" w:rsidP="00027E5E">
      <w:pPr>
        <w:rPr>
          <w:rFonts w:ascii="Arial" w:hAnsi="Arial" w:cs="Arial"/>
        </w:rPr>
      </w:pPr>
      <w:r w:rsidRPr="00027E5E">
        <w:rPr>
          <w:rFonts w:ascii="Arial" w:hAnsi="Arial" w:cs="Arial"/>
        </w:rPr>
        <w:t>A BG with a Commanded Shot marker is still Mounted Troops.</w:t>
      </w:r>
    </w:p>
    <w:p w14:paraId="56F6FF83" w14:textId="0A08A1FE" w:rsidR="00027E5E" w:rsidRPr="00027E5E" w:rsidRDefault="00027E5E" w:rsidP="00027E5E">
      <w:pPr>
        <w:rPr>
          <w:rFonts w:ascii="Arial" w:hAnsi="Arial" w:cs="Arial"/>
        </w:rPr>
      </w:pPr>
      <w:r w:rsidRPr="00027E5E">
        <w:rPr>
          <w:rFonts w:ascii="Arial" w:hAnsi="Arial" w:cs="Arial"/>
        </w:rPr>
        <w:t xml:space="preserve">The BG gets to shoot with 1 die up to maximum Musket range with </w:t>
      </w:r>
      <w:proofErr w:type="spellStart"/>
      <w:r w:rsidRPr="00027E5E">
        <w:rPr>
          <w:rFonts w:ascii="Arial" w:hAnsi="Arial" w:cs="Arial"/>
        </w:rPr>
        <w:t>PoA</w:t>
      </w:r>
      <w:proofErr w:type="spellEnd"/>
      <w:r w:rsidRPr="00027E5E">
        <w:rPr>
          <w:rFonts w:ascii="Arial" w:hAnsi="Arial" w:cs="Arial"/>
        </w:rPr>
        <w:t xml:space="preserve"> modifiers as Musket. There is no reduction to the number of bases shooting for long range. The shooting base is the one the marker is with</w:t>
      </w:r>
      <w:r w:rsidR="009331CD">
        <w:rPr>
          <w:rFonts w:ascii="Arial" w:hAnsi="Arial" w:cs="Arial"/>
        </w:rPr>
        <w:t xml:space="preserve"> and ra</w:t>
      </w:r>
      <w:r w:rsidR="001A2FFB">
        <w:rPr>
          <w:rFonts w:ascii="Arial" w:hAnsi="Arial" w:cs="Arial"/>
        </w:rPr>
        <w:t>n</w:t>
      </w:r>
      <w:r w:rsidR="009331CD">
        <w:rPr>
          <w:rFonts w:ascii="Arial" w:hAnsi="Arial" w:cs="Arial"/>
        </w:rPr>
        <w:t>ge is measured from that base (not the Commanded Shot marker)</w:t>
      </w:r>
      <w:r w:rsidRPr="00027E5E">
        <w:rPr>
          <w:rFonts w:ascii="Arial" w:hAnsi="Arial" w:cs="Arial"/>
        </w:rPr>
        <w:t>.</w:t>
      </w:r>
    </w:p>
    <w:p w14:paraId="56F6FF84" w14:textId="0520B2DD" w:rsidR="00027E5E" w:rsidRPr="00027E5E" w:rsidRDefault="00027E5E" w:rsidP="00027E5E">
      <w:pPr>
        <w:rPr>
          <w:rFonts w:ascii="Arial" w:hAnsi="Arial" w:cs="Arial"/>
        </w:rPr>
      </w:pPr>
      <w:r w:rsidRPr="00027E5E">
        <w:rPr>
          <w:rFonts w:ascii="Arial" w:hAnsi="Arial" w:cs="Arial"/>
        </w:rPr>
        <w:t xml:space="preserve">The effect of Protection </w:t>
      </w:r>
      <w:r w:rsidR="00B364BE" w:rsidRPr="00241AC7">
        <w:rPr>
          <w:rFonts w:ascii="Arial" w:hAnsi="Arial" w:cs="Arial"/>
          <w:b/>
        </w:rPr>
        <w:t>only applies</w:t>
      </w:r>
      <w:r w:rsidRPr="00241AC7">
        <w:rPr>
          <w:rFonts w:ascii="Arial" w:hAnsi="Arial" w:cs="Arial"/>
          <w:b/>
        </w:rPr>
        <w:t xml:space="preserve"> against mounted</w:t>
      </w:r>
      <w:r w:rsidR="00241AC7" w:rsidRPr="00241AC7">
        <w:rPr>
          <w:rFonts w:ascii="Arial" w:hAnsi="Arial" w:cs="Arial"/>
          <w:b/>
        </w:rPr>
        <w:t xml:space="preserve"> opponents</w:t>
      </w:r>
      <w:r w:rsidRPr="00027E5E">
        <w:rPr>
          <w:rFonts w:ascii="Arial" w:hAnsi="Arial" w:cs="Arial"/>
        </w:rPr>
        <w:t xml:space="preserve"> and </w:t>
      </w:r>
      <w:r w:rsidR="00B364BE">
        <w:rPr>
          <w:rFonts w:ascii="Arial" w:hAnsi="Arial" w:cs="Arial"/>
        </w:rPr>
        <w:t>mitigates</w:t>
      </w:r>
      <w:r w:rsidRPr="00027E5E">
        <w:rPr>
          <w:rFonts w:ascii="Arial" w:hAnsi="Arial" w:cs="Arial"/>
        </w:rPr>
        <w:t xml:space="preserve"> a </w:t>
      </w:r>
      <w:r w:rsidR="00B364BE">
        <w:rPr>
          <w:rFonts w:ascii="Arial" w:hAnsi="Arial" w:cs="Arial"/>
        </w:rPr>
        <w:t>–</w:t>
      </w:r>
      <w:r w:rsidRPr="00027E5E">
        <w:rPr>
          <w:rFonts w:ascii="Arial" w:hAnsi="Arial" w:cs="Arial"/>
        </w:rPr>
        <w:t xml:space="preserve"> </w:t>
      </w:r>
      <w:r w:rsidR="00B364BE">
        <w:rPr>
          <w:rFonts w:ascii="Arial" w:hAnsi="Arial" w:cs="Arial"/>
        </w:rPr>
        <w:t>or -</w:t>
      </w:r>
      <w:r w:rsidR="00691BF1">
        <w:rPr>
          <w:rFonts w:ascii="Arial" w:hAnsi="Arial" w:cs="Arial"/>
        </w:rPr>
        <w:t xml:space="preserve"> </w:t>
      </w:r>
      <w:r w:rsidR="00B364BE">
        <w:rPr>
          <w:rFonts w:ascii="Arial" w:hAnsi="Arial" w:cs="Arial"/>
        </w:rPr>
        <w:t xml:space="preserve">- </w:t>
      </w:r>
      <w:proofErr w:type="spellStart"/>
      <w:r w:rsidRPr="00027E5E">
        <w:rPr>
          <w:rFonts w:ascii="Arial" w:hAnsi="Arial" w:cs="Arial"/>
        </w:rPr>
        <w:t>PoA</w:t>
      </w:r>
      <w:proofErr w:type="spellEnd"/>
      <w:r w:rsidRPr="00027E5E">
        <w:rPr>
          <w:rFonts w:ascii="Arial" w:hAnsi="Arial" w:cs="Arial"/>
        </w:rPr>
        <w:t xml:space="preserve"> (</w:t>
      </w:r>
      <w:r w:rsidR="00B364BE">
        <w:rPr>
          <w:rFonts w:ascii="Arial" w:hAnsi="Arial" w:cs="Arial"/>
        </w:rPr>
        <w:t>see</w:t>
      </w:r>
      <w:r w:rsidR="00691BF1">
        <w:rPr>
          <w:rFonts w:ascii="Arial" w:hAnsi="Arial" w:cs="Arial"/>
        </w:rPr>
        <w:t xml:space="preserve"> </w:t>
      </w:r>
      <w:proofErr w:type="spellStart"/>
      <w:r w:rsidR="00691BF1">
        <w:rPr>
          <w:rFonts w:ascii="Arial" w:hAnsi="Arial" w:cs="Arial"/>
        </w:rPr>
        <w:t>PoA</w:t>
      </w:r>
      <w:proofErr w:type="spellEnd"/>
      <w:r w:rsidR="00691BF1">
        <w:rPr>
          <w:rFonts w:ascii="Arial" w:hAnsi="Arial" w:cs="Arial"/>
        </w:rPr>
        <w:t xml:space="preserve"> tables)</w:t>
      </w:r>
      <w:r w:rsidRPr="00027E5E">
        <w:rPr>
          <w:rFonts w:ascii="Arial" w:hAnsi="Arial" w:cs="Arial"/>
        </w:rPr>
        <w:t xml:space="preserve"> or Better Armour (see </w:t>
      </w:r>
      <w:r w:rsidR="00B364BE">
        <w:rPr>
          <w:rFonts w:ascii="Arial" w:hAnsi="Arial" w:cs="Arial"/>
        </w:rPr>
        <w:t xml:space="preserve">Battle Group </w:t>
      </w:r>
      <w:r w:rsidRPr="00027E5E">
        <w:rPr>
          <w:rFonts w:ascii="Arial" w:hAnsi="Arial" w:cs="Arial"/>
        </w:rPr>
        <w:t xml:space="preserve">Better Armour </w:t>
      </w:r>
      <w:r w:rsidR="00B364BE">
        <w:rPr>
          <w:rFonts w:ascii="Arial" w:hAnsi="Arial" w:cs="Arial"/>
        </w:rPr>
        <w:t>and Quality</w:t>
      </w:r>
      <w:r w:rsidRPr="00027E5E">
        <w:rPr>
          <w:rFonts w:ascii="Arial" w:hAnsi="Arial" w:cs="Arial"/>
        </w:rPr>
        <w:t>)</w:t>
      </w:r>
      <w:r w:rsidR="001C24B0">
        <w:rPr>
          <w:rFonts w:ascii="Arial" w:hAnsi="Arial" w:cs="Arial"/>
        </w:rPr>
        <w:t>.</w:t>
      </w:r>
      <w:r w:rsidRPr="00027E5E">
        <w:rPr>
          <w:rFonts w:ascii="Arial" w:hAnsi="Arial" w:cs="Arial"/>
        </w:rPr>
        <w:t xml:space="preserve"> </w:t>
      </w:r>
      <w:r w:rsidR="001C24B0">
        <w:rPr>
          <w:rFonts w:ascii="Arial" w:hAnsi="Arial" w:cs="Arial"/>
        </w:rPr>
        <w:t>I</w:t>
      </w:r>
      <w:r w:rsidRPr="00027E5E">
        <w:rPr>
          <w:rFonts w:ascii="Arial" w:hAnsi="Arial" w:cs="Arial"/>
        </w:rPr>
        <w:t xml:space="preserve">f there is no </w:t>
      </w:r>
      <w:proofErr w:type="spellStart"/>
      <w:r w:rsidRPr="00027E5E">
        <w:rPr>
          <w:rFonts w:ascii="Arial" w:hAnsi="Arial" w:cs="Arial"/>
        </w:rPr>
        <w:t>PoA</w:t>
      </w:r>
      <w:proofErr w:type="spellEnd"/>
      <w:r w:rsidRPr="00027E5E">
        <w:rPr>
          <w:rFonts w:ascii="Arial" w:hAnsi="Arial" w:cs="Arial"/>
        </w:rPr>
        <w:t xml:space="preserve"> or Better Armour to negate, </w:t>
      </w:r>
      <w:r w:rsidR="001C24B0">
        <w:rPr>
          <w:rFonts w:ascii="Arial" w:hAnsi="Arial" w:cs="Arial"/>
        </w:rPr>
        <w:t>then</w:t>
      </w:r>
      <w:r w:rsidRPr="00027E5E">
        <w:rPr>
          <w:rFonts w:ascii="Arial" w:hAnsi="Arial" w:cs="Arial"/>
        </w:rPr>
        <w:t xml:space="preserve"> </w:t>
      </w:r>
      <w:r w:rsidR="00B364BE">
        <w:rPr>
          <w:rFonts w:ascii="Arial" w:hAnsi="Arial" w:cs="Arial"/>
        </w:rPr>
        <w:t xml:space="preserve">a </w:t>
      </w:r>
      <w:r w:rsidR="002036C0">
        <w:rPr>
          <w:rFonts w:ascii="Arial" w:hAnsi="Arial" w:cs="Arial"/>
        </w:rPr>
        <w:t>Protected</w:t>
      </w:r>
      <w:r w:rsidRPr="00027E5E">
        <w:rPr>
          <w:rFonts w:ascii="Arial" w:hAnsi="Arial" w:cs="Arial"/>
        </w:rPr>
        <w:t xml:space="preserve"> file fights as 1 </w:t>
      </w:r>
      <w:r w:rsidRPr="001C24B0">
        <w:rPr>
          <w:rFonts w:ascii="Arial" w:hAnsi="Arial" w:cs="Arial"/>
          <w:b/>
        </w:rPr>
        <w:t>Quality Level</w:t>
      </w:r>
      <w:r w:rsidRPr="00027E5E">
        <w:rPr>
          <w:rFonts w:ascii="Arial" w:hAnsi="Arial" w:cs="Arial"/>
        </w:rPr>
        <w:t xml:space="preserve"> higher for close combat dice re-rolls (but not </w:t>
      </w:r>
      <w:r w:rsidR="009331CD">
        <w:rPr>
          <w:rFonts w:ascii="Arial" w:hAnsi="Arial" w:cs="Arial"/>
        </w:rPr>
        <w:t>for</w:t>
      </w:r>
      <w:r w:rsidRPr="00027E5E">
        <w:rPr>
          <w:rFonts w:ascii="Arial" w:hAnsi="Arial" w:cs="Arial"/>
        </w:rPr>
        <w:t xml:space="preserve"> any other dice rolls).</w:t>
      </w:r>
    </w:p>
    <w:p w14:paraId="56F6FF85" w14:textId="77777777" w:rsidR="00027E5E" w:rsidRPr="00027E5E" w:rsidRDefault="00027E5E" w:rsidP="00027E5E">
      <w:pPr>
        <w:rPr>
          <w:rFonts w:ascii="Arial" w:hAnsi="Arial" w:cs="Arial"/>
        </w:rPr>
      </w:pPr>
      <w:r w:rsidRPr="00027E5E">
        <w:rPr>
          <w:rFonts w:ascii="Arial" w:hAnsi="Arial" w:cs="Arial"/>
        </w:rPr>
        <w:t xml:space="preserve">The mounted BG moves at MF rate or its usual mounted rate for the terrain it is in whichever is the slower. </w:t>
      </w:r>
      <w:r w:rsidR="00B364BE">
        <w:rPr>
          <w:rFonts w:ascii="Arial" w:hAnsi="Arial" w:cs="Arial"/>
        </w:rPr>
        <w:t xml:space="preserve">It suffers </w:t>
      </w:r>
      <w:r w:rsidR="00B364BE" w:rsidRPr="00B364BE">
        <w:rPr>
          <w:rFonts w:ascii="Arial" w:hAnsi="Arial" w:cs="Arial"/>
          <w:b/>
        </w:rPr>
        <w:t>Disorder</w:t>
      </w:r>
      <w:r w:rsidR="00B364BE">
        <w:rPr>
          <w:rFonts w:ascii="Arial" w:hAnsi="Arial" w:cs="Arial"/>
        </w:rPr>
        <w:t xml:space="preserve"> as the mounted type. </w:t>
      </w:r>
      <w:r w:rsidRPr="00027E5E">
        <w:rPr>
          <w:rFonts w:ascii="Arial" w:hAnsi="Arial" w:cs="Arial"/>
        </w:rPr>
        <w:t>The BG counts as mounted troops and can, therefore, make 3</w:t>
      </w:r>
      <w:r w:rsidR="00B364BE" w:rsidRPr="00B364BE">
        <w:rPr>
          <w:rFonts w:ascii="Arial" w:hAnsi="Arial" w:cs="Arial"/>
          <w:vertAlign w:val="superscript"/>
        </w:rPr>
        <w:t>rd</w:t>
      </w:r>
      <w:r w:rsidR="00B364BE">
        <w:rPr>
          <w:rFonts w:ascii="Arial" w:hAnsi="Arial" w:cs="Arial"/>
        </w:rPr>
        <w:t xml:space="preserve"> </w:t>
      </w:r>
      <w:r w:rsidRPr="00027E5E">
        <w:rPr>
          <w:rFonts w:ascii="Arial" w:hAnsi="Arial" w:cs="Arial"/>
        </w:rPr>
        <w:t>moves when appropriate.</w:t>
      </w:r>
    </w:p>
    <w:p w14:paraId="56F6FF86" w14:textId="77777777" w:rsidR="00027E5E" w:rsidRPr="00027E5E" w:rsidRDefault="00027E5E" w:rsidP="00027E5E">
      <w:pPr>
        <w:rPr>
          <w:rFonts w:ascii="Arial" w:hAnsi="Arial" w:cs="Arial"/>
        </w:rPr>
      </w:pPr>
      <w:r w:rsidRPr="00027E5E">
        <w:rPr>
          <w:rFonts w:ascii="Arial" w:hAnsi="Arial" w:cs="Arial"/>
        </w:rPr>
        <w:t xml:space="preserve">If a BG with a Commanded Shot </w:t>
      </w:r>
      <w:proofErr w:type="gramStart"/>
      <w:r w:rsidRPr="00027E5E">
        <w:rPr>
          <w:rFonts w:ascii="Arial" w:hAnsi="Arial" w:cs="Arial"/>
        </w:rPr>
        <w:t>marker</w:t>
      </w:r>
      <w:proofErr w:type="gramEnd"/>
      <w:r w:rsidRPr="00027E5E">
        <w:rPr>
          <w:rFonts w:ascii="Arial" w:hAnsi="Arial" w:cs="Arial"/>
        </w:rPr>
        <w:t xml:space="preserve"> </w:t>
      </w:r>
      <w:r w:rsidRPr="00691BF1">
        <w:rPr>
          <w:rFonts w:ascii="Arial" w:hAnsi="Arial" w:cs="Arial"/>
          <w:b/>
        </w:rPr>
        <w:t>Breaks Off</w:t>
      </w:r>
      <w:r w:rsidRPr="00027E5E">
        <w:rPr>
          <w:rFonts w:ascii="Arial" w:hAnsi="Arial" w:cs="Arial"/>
        </w:rPr>
        <w:t xml:space="preserve"> the distance moved is the same as for foot BGs.</w:t>
      </w:r>
      <w:bookmarkStart w:id="0" w:name="_GoBack"/>
      <w:bookmarkEnd w:id="0"/>
    </w:p>
    <w:p w14:paraId="56F6FF88" w14:textId="7807E270" w:rsidR="00591155" w:rsidRDefault="00027E5E" w:rsidP="00027E5E">
      <w:pPr>
        <w:rPr>
          <w:rFonts w:ascii="Arial" w:hAnsi="Arial" w:cs="Arial"/>
        </w:rPr>
      </w:pPr>
      <w:r w:rsidRPr="00027E5E">
        <w:rPr>
          <w:rFonts w:ascii="Arial" w:hAnsi="Arial" w:cs="Arial"/>
        </w:rPr>
        <w:t>The BG can voluntarily "discard" its Commanded Shot at any time and move faster than the restricted rate, in which case the marker is removed and the BG cannot gain the benefits for the rest of the game. The marker (and benefits) are also removed if the BG charges,</w:t>
      </w:r>
      <w:r w:rsidR="0008242C">
        <w:rPr>
          <w:rFonts w:ascii="Arial" w:hAnsi="Arial" w:cs="Arial"/>
        </w:rPr>
        <w:t xml:space="preserve"> intercepts,</w:t>
      </w:r>
      <w:r w:rsidRPr="00027E5E">
        <w:rPr>
          <w:rFonts w:ascii="Arial" w:hAnsi="Arial" w:cs="Arial"/>
        </w:rPr>
        <w:t xml:space="preserve"> pursues, or breaks</w:t>
      </w:r>
      <w:r w:rsidR="006B795E">
        <w:rPr>
          <w:rFonts w:ascii="Arial" w:hAnsi="Arial" w:cs="Arial"/>
        </w:rPr>
        <w:t xml:space="preserve"> </w:t>
      </w:r>
      <w:r w:rsidR="000F726D">
        <w:rPr>
          <w:rFonts w:ascii="Arial" w:hAnsi="Arial" w:cs="Arial"/>
        </w:rPr>
        <w:t>(regardless of the actual distance moved)</w:t>
      </w:r>
      <w:r w:rsidRPr="00027E5E">
        <w:rPr>
          <w:rFonts w:ascii="Arial" w:hAnsi="Arial" w:cs="Arial"/>
        </w:rPr>
        <w:t>.</w:t>
      </w:r>
    </w:p>
    <w:p w14:paraId="28A47ABD" w14:textId="490575BB" w:rsidR="009331CD" w:rsidRDefault="009331CD" w:rsidP="00027E5E">
      <w:pPr>
        <w:rPr>
          <w:rFonts w:ascii="Arial" w:hAnsi="Arial" w:cs="Arial"/>
        </w:rPr>
      </w:pPr>
    </w:p>
    <w:p w14:paraId="7182754D" w14:textId="34DAFA2B" w:rsidR="009331CD" w:rsidRDefault="009331CD" w:rsidP="00027E5E">
      <w:pPr>
        <w:rPr>
          <w:rFonts w:ascii="Arial" w:hAnsi="Arial" w:cs="Arial"/>
        </w:rPr>
      </w:pPr>
    </w:p>
    <w:p w14:paraId="4FBC0C60" w14:textId="7C33A706" w:rsidR="009331CD" w:rsidRDefault="009331CD" w:rsidP="00027E5E">
      <w:pPr>
        <w:rPr>
          <w:rFonts w:ascii="Arial" w:hAnsi="Arial" w:cs="Arial"/>
        </w:rPr>
      </w:pPr>
    </w:p>
    <w:p w14:paraId="649B7D73" w14:textId="3C2890C0" w:rsidR="009331CD" w:rsidRDefault="009331CD" w:rsidP="00027E5E">
      <w:pPr>
        <w:rPr>
          <w:rFonts w:ascii="Arial" w:hAnsi="Arial" w:cs="Arial"/>
        </w:rPr>
      </w:pPr>
    </w:p>
    <w:p w14:paraId="7B45E5C5" w14:textId="438CB678" w:rsidR="009331CD" w:rsidRDefault="009331CD" w:rsidP="00027E5E">
      <w:pPr>
        <w:rPr>
          <w:rFonts w:ascii="Arial" w:hAnsi="Arial" w:cs="Arial"/>
        </w:rPr>
      </w:pPr>
    </w:p>
    <w:p w14:paraId="0840F5D6" w14:textId="3F23B6DC" w:rsidR="009331CD" w:rsidRDefault="009331CD" w:rsidP="00027E5E">
      <w:pPr>
        <w:rPr>
          <w:rFonts w:ascii="Arial" w:hAnsi="Arial" w:cs="Arial"/>
        </w:rPr>
      </w:pPr>
    </w:p>
    <w:p w14:paraId="582ADE87" w14:textId="77777777" w:rsidR="009331CD" w:rsidRDefault="009331CD" w:rsidP="00027E5E">
      <w:pPr>
        <w:rPr>
          <w:rFonts w:ascii="Arial" w:hAnsi="Arial" w:cs="Arial"/>
        </w:rPr>
      </w:pPr>
    </w:p>
    <w:p w14:paraId="56F6FF89" w14:textId="77777777" w:rsidR="00591155" w:rsidRDefault="00591155" w:rsidP="00027E5E">
      <w:pPr>
        <w:rPr>
          <w:rFonts w:ascii="Arial" w:hAnsi="Arial" w:cs="Arial"/>
        </w:rPr>
      </w:pPr>
      <w:r>
        <w:rPr>
          <w:rFonts w:ascii="Arial" w:hAnsi="Arial" w:cs="Arial"/>
        </w:rPr>
        <w:lastRenderedPageBreak/>
        <w:t>Glossary of terms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37"/>
        <w:gridCol w:w="7279"/>
      </w:tblGrid>
      <w:tr w:rsidR="00591155" w:rsidRPr="00930E33" w14:paraId="56F6FF8D" w14:textId="77777777" w:rsidTr="004B69EE">
        <w:trPr>
          <w:cantSplit/>
          <w:jc w:val="center"/>
        </w:trPr>
        <w:tc>
          <w:tcPr>
            <w:tcW w:w="1737" w:type="dxa"/>
            <w:shd w:val="clear" w:color="auto" w:fill="FFFFFF"/>
            <w:vAlign w:val="center"/>
          </w:tcPr>
          <w:p w14:paraId="56F6FF8A" w14:textId="77777777" w:rsidR="00591155" w:rsidRPr="00930E33" w:rsidRDefault="00591155" w:rsidP="004B69EE">
            <w:pPr>
              <w:pStyle w:val="Heading5"/>
              <w:ind w:left="0"/>
              <w:jc w:val="left"/>
            </w:pPr>
            <w:r w:rsidRPr="00930E33">
              <w:t>Commanded Shot</w:t>
            </w:r>
          </w:p>
        </w:tc>
        <w:tc>
          <w:tcPr>
            <w:tcW w:w="0" w:type="auto"/>
            <w:shd w:val="clear" w:color="auto" w:fill="FFFFFF"/>
            <w:vAlign w:val="center"/>
          </w:tcPr>
          <w:p w14:paraId="56F6FF8B" w14:textId="77777777" w:rsidR="00591155" w:rsidRDefault="00591155" w:rsidP="00591155">
            <w:r w:rsidRPr="00591155">
              <w:t>Commanded Shot are bought on a per BG basis and are represented by a marker attached to the BG - which armies can get them and how many BGs can be so supported is detailed in the relevant army list</w:t>
            </w:r>
          </w:p>
          <w:p w14:paraId="56F6FF8C" w14:textId="604DF6E3" w:rsidR="00591155" w:rsidRPr="00930E33" w:rsidRDefault="00591155" w:rsidP="00591155">
            <w:r>
              <w:t>B</w:t>
            </w:r>
            <w:r w:rsidRPr="00930E33">
              <w:t xml:space="preserve">attle groups of </w:t>
            </w:r>
            <w:r>
              <w:t xml:space="preserve">cavaliers, </w:t>
            </w:r>
            <w:r w:rsidRPr="00930E33">
              <w:t>horse</w:t>
            </w:r>
            <w:r>
              <w:t xml:space="preserve"> or determined horse with Commanded Shot count as Protected</w:t>
            </w:r>
            <w:r w:rsidR="00241AC7">
              <w:t xml:space="preserve"> against mounted opponents</w:t>
            </w:r>
            <w:r>
              <w:t xml:space="preserve"> </w:t>
            </w:r>
            <w:r w:rsidRPr="00930E33">
              <w:t xml:space="preserve">– see the </w:t>
            </w:r>
            <w:r>
              <w:rPr>
                <w:b/>
                <w:i/>
              </w:rPr>
              <w:t>Protection</w:t>
            </w:r>
            <w:r w:rsidRPr="00930E33">
              <w:rPr>
                <w:b/>
              </w:rPr>
              <w:t xml:space="preserve"> </w:t>
            </w:r>
            <w:r w:rsidRPr="00930E33">
              <w:t>rule section</w:t>
            </w:r>
            <w:r>
              <w:t xml:space="preserve"> in the </w:t>
            </w:r>
            <w:r w:rsidRPr="00B23A7F">
              <w:rPr>
                <w:b/>
                <w:i/>
              </w:rPr>
              <w:t>Combat Mechanism</w:t>
            </w:r>
            <w:r>
              <w:t xml:space="preserve"> section, and the </w:t>
            </w:r>
            <w:r w:rsidRPr="00591155">
              <w:rPr>
                <w:b/>
              </w:rPr>
              <w:t>Commanded Shot</w:t>
            </w:r>
            <w:r>
              <w:t xml:space="preserve"> section.</w:t>
            </w:r>
          </w:p>
        </w:tc>
      </w:tr>
    </w:tbl>
    <w:p w14:paraId="56F6FF8E" w14:textId="77777777" w:rsidR="00591155" w:rsidRPr="00027E5E" w:rsidRDefault="00591155" w:rsidP="00027E5E">
      <w:pPr>
        <w:rPr>
          <w:rFonts w:ascii="Arial" w:hAnsi="Arial" w:cs="Arial"/>
        </w:rPr>
      </w:pPr>
    </w:p>
    <w:sectPr w:rsidR="00591155" w:rsidRPr="00027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26977"/>
    <w:multiLevelType w:val="hybridMultilevel"/>
    <w:tmpl w:val="82A45EC4"/>
    <w:lvl w:ilvl="0" w:tplc="E1A4107E">
      <w:start w:val="1"/>
      <w:numFmt w:val="bullet"/>
      <w:pStyle w:val="BodyTextIndent"/>
      <w:lvlText w:val=""/>
      <w:lvlJc w:val="left"/>
      <w:pPr>
        <w:tabs>
          <w:tab w:val="num" w:pos="720"/>
        </w:tabs>
        <w:ind w:left="720" w:hanging="360"/>
      </w:pPr>
      <w:rPr>
        <w:rFonts w:ascii="Wingdings 2" w:hAnsi="Wingdings 2" w:hint="default"/>
      </w:rPr>
    </w:lvl>
    <w:lvl w:ilvl="1" w:tplc="01820F38">
      <w:start w:val="1"/>
      <w:numFmt w:val="bullet"/>
      <w:pStyle w:val="Bullet2"/>
      <w:lvlText w:val="o"/>
      <w:lvlJc w:val="left"/>
      <w:pPr>
        <w:tabs>
          <w:tab w:val="num" w:pos="1440"/>
        </w:tabs>
        <w:ind w:left="1440" w:hanging="360"/>
      </w:pPr>
      <w:rPr>
        <w:rFonts w:ascii="Courier New" w:hAnsi="Courier New" w:hint="default"/>
      </w:rPr>
    </w:lvl>
    <w:lvl w:ilvl="2" w:tplc="F656F656">
      <w:start w:val="1"/>
      <w:numFmt w:val="bullet"/>
      <w:pStyle w:val="Bullet3"/>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E41916"/>
    <w:multiLevelType w:val="hybridMultilevel"/>
    <w:tmpl w:val="7960E236"/>
    <w:lvl w:ilvl="0" w:tplc="04090001">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5E"/>
    <w:rsid w:val="00027E5E"/>
    <w:rsid w:val="0008242C"/>
    <w:rsid w:val="000F726D"/>
    <w:rsid w:val="001A2FFB"/>
    <w:rsid w:val="001C24B0"/>
    <w:rsid w:val="002036C0"/>
    <w:rsid w:val="00241AC7"/>
    <w:rsid w:val="003835D4"/>
    <w:rsid w:val="00591155"/>
    <w:rsid w:val="00691BF1"/>
    <w:rsid w:val="006B795E"/>
    <w:rsid w:val="007851C3"/>
    <w:rsid w:val="009331CD"/>
    <w:rsid w:val="00B364BE"/>
    <w:rsid w:val="00C2652A"/>
    <w:rsid w:val="00D975BA"/>
    <w:rsid w:val="00F008E8"/>
    <w:rsid w:val="00FE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FF7D"/>
  <w15:chartTrackingRefBased/>
  <w15:docId w15:val="{488DCD15-DC62-482D-BA2C-D8F26DB4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9"/>
    <w:qFormat/>
    <w:rsid w:val="00591155"/>
    <w:pPr>
      <w:keepNext/>
      <w:spacing w:after="0" w:line="240" w:lineRule="auto"/>
      <w:ind w:left="360"/>
      <w:jc w:val="both"/>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591155"/>
    <w:rPr>
      <w:rFonts w:ascii="Arial" w:eastAsia="Times New Roman" w:hAnsi="Arial" w:cs="Times New Roman"/>
      <w:b/>
      <w:sz w:val="24"/>
      <w:szCs w:val="20"/>
      <w:lang w:eastAsia="en-GB"/>
    </w:rPr>
  </w:style>
  <w:style w:type="paragraph" w:styleId="BodyTextIndent">
    <w:name w:val="Body Text Indent"/>
    <w:aliases w:val="Bullet level 1"/>
    <w:basedOn w:val="Normal"/>
    <w:link w:val="BodyTextIndentChar"/>
    <w:uiPriority w:val="99"/>
    <w:rsid w:val="00591155"/>
    <w:pPr>
      <w:numPr>
        <w:numId w:val="1"/>
      </w:numPr>
      <w:tabs>
        <w:tab w:val="left" w:pos="360"/>
      </w:tabs>
      <w:spacing w:after="0" w:line="240" w:lineRule="auto"/>
      <w:jc w:val="both"/>
      <w:outlineLvl w:val="0"/>
    </w:pPr>
    <w:rPr>
      <w:rFonts w:ascii="Arial" w:eastAsia="Times New Roman" w:hAnsi="Arial" w:cs="Times New Roman"/>
      <w:sz w:val="24"/>
      <w:szCs w:val="20"/>
      <w:lang w:eastAsia="en-GB"/>
    </w:rPr>
  </w:style>
  <w:style w:type="character" w:customStyle="1" w:styleId="BodyTextIndentChar">
    <w:name w:val="Body Text Indent Char"/>
    <w:aliases w:val="Bullet level 1 Char"/>
    <w:basedOn w:val="DefaultParagraphFont"/>
    <w:link w:val="BodyTextIndent"/>
    <w:uiPriority w:val="99"/>
    <w:rsid w:val="00591155"/>
    <w:rPr>
      <w:rFonts w:ascii="Arial" w:eastAsia="Times New Roman" w:hAnsi="Arial" w:cs="Times New Roman"/>
      <w:sz w:val="24"/>
      <w:szCs w:val="20"/>
      <w:lang w:eastAsia="en-GB"/>
    </w:rPr>
  </w:style>
  <w:style w:type="paragraph" w:customStyle="1" w:styleId="Bullet2">
    <w:name w:val="Bullet 2"/>
    <w:basedOn w:val="Normal"/>
    <w:qFormat/>
    <w:rsid w:val="00591155"/>
    <w:pPr>
      <w:numPr>
        <w:ilvl w:val="1"/>
        <w:numId w:val="1"/>
      </w:numPr>
      <w:tabs>
        <w:tab w:val="left" w:pos="360"/>
      </w:tabs>
      <w:spacing w:after="0" w:line="240" w:lineRule="auto"/>
      <w:jc w:val="both"/>
      <w:outlineLvl w:val="0"/>
    </w:pPr>
    <w:rPr>
      <w:rFonts w:ascii="Arial" w:eastAsia="Times New Roman" w:hAnsi="Arial" w:cs="Times New Roman"/>
      <w:sz w:val="24"/>
      <w:szCs w:val="20"/>
      <w:lang w:eastAsia="en-GB"/>
    </w:rPr>
  </w:style>
  <w:style w:type="paragraph" w:customStyle="1" w:styleId="Bullet3">
    <w:name w:val="Bullet3"/>
    <w:basedOn w:val="Bullet2"/>
    <w:qFormat/>
    <w:rsid w:val="00591155"/>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Response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Gaukroger</dc:creator>
  <cp:keywords/>
  <dc:description/>
  <cp:lastModifiedBy>Nik Gaukroger</cp:lastModifiedBy>
  <cp:revision>3</cp:revision>
  <dcterms:created xsi:type="dcterms:W3CDTF">2018-01-22T14:19:00Z</dcterms:created>
  <dcterms:modified xsi:type="dcterms:W3CDTF">2018-01-23T08:59:00Z</dcterms:modified>
</cp:coreProperties>
</file>